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新疆及周边地区主要家养动物表型数据（2020）</w:t>
      </w:r>
    </w:p>
    <w:p>
      <w:r>
        <w:rPr>
          <w:sz w:val="22"/>
        </w:rPr>
        <w:t>英文标题：Phenotypic data of main domestic animals in Xinjiang and surrounding areas (2020)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为描述青藏高原及周边地区主要驯化动物遗传多样性的分布格局，厘清其相关遗传背景，并建立相应的遗传资源库。2020年集中在新疆维吾尔自治区伊犁地区共采集209个共707份当地主要驯化动物血液或、组织、粪便样品，其中包括12匹马心肝脾肺肾等RNA样品。本数据集包含新疆伊犁地区绵羊、家马、黄牛、家犬、家鸡、家鹅、山羊等物种的物种、品种、详细采样地、样品类型、采集时间、采集人、保存方式等基本样品信息，以excel表形式存储。本数据集还包含采样个体外观照片，以jpg格式存储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生物资源</w:t>
      </w:r>
      <w:r>
        <w:t>,</w:t>
      </w:r>
      <w:r>
        <w:rPr>
          <w:sz w:val="22"/>
        </w:rPr>
        <w:t>家养动物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新疆伊犁地区</w:t>
        <w:br/>
      </w:r>
      <w:r>
        <w:rPr>
          <w:sz w:val="22"/>
        </w:rPr>
        <w:t>时间关键词：</w:t>
      </w:r>
      <w:r>
        <w:rPr>
          <w:sz w:val="22"/>
        </w:rPr>
        <w:t>2020年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3.文件大小：2330.69MB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北：44.296285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西：80.585428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东：81.15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南：42.846246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2019-12-03 16:00:00+00:00</w:t>
      </w:r>
      <w:r>
        <w:rPr>
          <w:sz w:val="22"/>
        </w:rPr>
        <w:t>--</w:t>
      </w:r>
      <w:r>
        <w:rPr>
          <w:sz w:val="22"/>
        </w:rPr>
        <w:t>2019-12-11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徐峰. 新疆及周边地区主要家养动物表型数据（2020）. 时空三极环境大数据平台, DOI:10.11888/Ecolo.tpdc.271072, CSTR:18406.11.Ecolo.tpdc.271072, </w:t>
      </w:r>
      <w:r>
        <w:t>2020</w:t>
      </w:r>
      <w:r>
        <w:t>.[</w:t>
      </w:r>
      <w:r>
        <w:t xml:space="preserve">XU Feng. Phenotypic data of main domestic animals in Xinjiang and surrounding areas (2020). A Big Earth Data Platform for Three Poles, DOI:10.11888/Ecolo.tpdc.271072, CSTR:18406.11.Ecolo.tpdc.271072, </w:t>
      </w:r>
      <w:r>
        <w:t>2020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泛第三极环境变化与绿色丝绸之路建设专项</w:t>
        <w:br/>
      </w:r>
      <w:r>
        <w:rPr>
          <w:sz w:val="22"/>
        </w:rPr>
        <w:t>第二次青藏高原综合科学考察研究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徐峰</w:t>
        <w:br/>
      </w:r>
      <w:r>
        <w:rPr>
          <w:sz w:val="22"/>
        </w:rPr>
        <w:t xml:space="preserve">单位: </w:t>
      </w:r>
      <w:r>
        <w:rPr>
          <w:sz w:val="22"/>
        </w:rPr>
        <w:t>中国科学院新疆生态与地理研究所</w:t>
        <w:br/>
      </w:r>
      <w:r>
        <w:rPr>
          <w:sz w:val="22"/>
        </w:rPr>
        <w:t xml:space="preserve">电子邮件: </w:t>
      </w:r>
      <w:r>
        <w:rPr>
          <w:sz w:val="22"/>
        </w:rPr>
        <w:t>xufeng@ms.xjb.ac.cn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