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MODIS三江源物候期数据集（2001-2014）</w:t>
      </w:r>
    </w:p>
    <w:p>
      <w:r>
        <w:rPr>
          <w:sz w:val="22"/>
        </w:rPr>
        <w:t>英文标题：MODIS NDVI based phpenology for Sanjiangyuan (2001-2014)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该数据集是基于MODIS 16天合成的NDVI产品（MOD13A2 collection6）估算的三江源地区的植被生长季开始（Start of Season: SOS）和生长季结束的日期（End of Season: EOS）。分别用了两种常见的物候期估算方法，分别是基于多项式拟合的阈值提取法（文件名中有poly字符）和基于双逻辑曲线（double logistic function）拟合后的拐点提取法（文件名中有sig字符）。该数据可以用来分析植被物候期与气候变化的关系。时间范围为2001年至2014年。空间分辨率为1km。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植被指数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生态遥感产品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2001-2014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3.文件大小：220.0MB</w:t>
      </w:r>
    </w:p>
    <w:p>
      <w:pPr>
        <w:ind w:left="432"/>
      </w:pPr>
      <w:r>
        <w:rPr>
          <w:sz w:val="22"/>
        </w:rPr>
        <w:t>4.数据格式：geotiff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2001-01-25 16:00:00+00:00</w:t>
      </w:r>
      <w:r>
        <w:rPr>
          <w:sz w:val="22"/>
        </w:rPr>
        <w:t>--</w:t>
      </w:r>
      <w:r>
        <w:rPr>
          <w:sz w:val="22"/>
        </w:rPr>
        <w:t>2015-01-24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王旭峰. MODIS三江源物候期数据集（2001-2014）. 时空三极环境大数据平台, DOI:10.11888/Ecolo.tpdc.270034, CSTR:18406.11.Ecolo.tpdc.270034, </w:t>
      </w:r>
      <w:r>
        <w:t>2018</w:t>
      </w:r>
      <w:r>
        <w:t>.[</w:t>
      </w:r>
      <w:r>
        <w:t xml:space="preserve">WANG Xufeng. MODIS NDVI based phpenology for Sanjiangyuan (2001-2014). A Big Earth Data Platform for Three Poles, DOI:10.11888/Ecolo.tpdc.270034, CSTR:18406.11.Ecolo.tpdc.270034,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Wang, X.F., Xiao, J.F., Li, X., Cheng, G.D., Ma, M.G., Che, T., Dai, L.Y., Wang, S.Y., Wu, J.K., 2017. No Consistent Evidence for Advancing or Delaying Trends in Spring Phenology on the Tibetan Plateau. Journal of Geophysical Research: Biogeosciences, 122, 3288-3305.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王旭峰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wangxf@lzb.ac.cn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