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海河流域多尺度地表通量与气象要素观测数据集：密云站-自动气象站（2008-2010）</w:t>
      </w:r>
    </w:p>
    <w:p>
      <w:r>
        <w:rPr>
          <w:sz w:val="22"/>
        </w:rPr>
        <w:t>英文标题：Multi-scale surface flux and meteorological elements observation dataset in the Hai River Basin (Miyun site-automatic weather station) (2008-2010)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该数据集包含了2008年1月1日至2010年12月29日的自动气象站观测数据。站点位于北京市密云县新城子镇，下垫面是果园（李子树和苹果树）、玉米/裸地、城镇。观测点的经纬度是117.3233E，40.6308N，海拔350m。</w:t>
        <w:br/>
        <w:br/>
        <w:t>自动气象站的采集频率为10s，且10min输出一次。观测要素包括空气温度、相对湿度（30.56m，10.66m），朝向为正北；风速（30.56m，10.66m），风向（30.56m），朝向为正北；气压（安装在防水箱内）；雨量（31.46m）；四分量辐射（30.76m），朝向为正南；红外表面温度（30.76m），支臂朝向正南，探头朝向是垂直向下；土壤温湿度探头埋设在气象塔正南方2m处，土壤温度探头埋设深度为0cm、5cm、10cm、20cm、40cm、60cm、80cm和100cm处，土壤水分传感器埋设深度为2cm、5cm、10cm、20cm、40cm、60cm和100cm；土壤热流板（2块）埋设在地下2cm处，其中一块埋设在阳光可穿透果树林的地表，另一块埋设在果树的阴影下。观测数据的处理与质量控制：（1）确保每天144个数据（每10min），若出现数据的缺失，则由-6999标示；（2）剔除有重复记录的时刻；（3）删除了明显超出物理意义或超出仪器量程的数据；（4）日期和时间的格式统一，并且日期、时间在同一列。如，时间为：2010-6-10 10:30。</w:t>
        <w:br/>
        <w:t>自动气象站发布的数据包括：日期/时间Date/Time，空气温湿观测（Ta_10.66m，RH_10.66m，Ta_30.56m，RH_30.56m）（℃，%），风速（Ws_10.66m，Ws_30.56m）（m/s），风向（WD）（°），气压（Press）（hpa），降水（Rain）（mm），四分量辐射（DR、UR、DLR、ULR、Rn）（W/m2），地表辐射温度（IRT_1、IRT_2）（℃），土壤热通量（Gs_1、Gs_2）（W/m2）、多层土壤水分（Ms_2cm、Ms_5cm、Ms_10cm、Ms_20cm、Ms_40cm、Ms_60cm、Ms_100cm）（%）和多层土壤温度（Ts_0cm、Ts_5cm、Ts_10cm、Ts_20cm、Ts_40cm、Ts_60cm、Ts_80cm、Ts_100cm ）（℃） 。</w:t>
        <w:br/>
        <w:t>观测试验或站点信息请参考 Jia et al,(2012)，数据处理请参考Liu et al.(2013)。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气象要素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密云</w:t>
      </w:r>
      <w:r>
        <w:t xml:space="preserve">, </w:t>
      </w:r>
      <w:r>
        <w:rPr>
          <w:sz w:val="22"/>
        </w:rPr>
        <w:t>北京市</w:t>
      </w:r>
      <w:r>
        <w:t xml:space="preserve">, </w:t>
      </w:r>
      <w:r>
        <w:rPr>
          <w:sz w:val="22"/>
        </w:rPr>
        <w:t>海河流域</w:t>
        <w:br/>
      </w:r>
      <w:r>
        <w:rPr>
          <w:sz w:val="22"/>
        </w:rPr>
        <w:t>时间关键词：</w:t>
      </w:r>
      <w:r>
        <w:rPr>
          <w:sz w:val="22"/>
        </w:rPr>
        <w:t>2008-2010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3.文件大小：37.0MB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北：40.6308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西：117.323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东：117.323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南：40.6308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2008-01-11 07:00:00+00:00</w:t>
      </w:r>
      <w:r>
        <w:rPr>
          <w:sz w:val="22"/>
        </w:rPr>
        <w:t>--</w:t>
      </w:r>
      <w:r>
        <w:rPr>
          <w:sz w:val="22"/>
        </w:rPr>
        <w:t>2011-01-08 07:00:00+00:00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徐自为. 海河流域多尺度地表通量与气象要素观测数据集：密云站-自动气象站（2008-2010）. 时空三极环境大数据平台, DOI:10.3972/haihe.001.2013.db, CSTR:18406.11.haihe.001.2013.db, </w:t>
      </w:r>
      <w:r>
        <w:t>2016</w:t>
      </w:r>
      <w:r>
        <w:t>.[</w:t>
      </w:r>
      <w:r>
        <w:t xml:space="preserve">LIU Shaomin, XU  Ziwei. Multi-scale surface flux and meteorological elements observation dataset in the Hai River Basin (Miyun site-automatic weather station) (2008-2010). A Big Earth Data Platform for Three Poles, DOI:10.3972/haihe.001.2013.db, CSTR:18406.11.haihe.001.2013.db,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Zhu, Z.L., Jia, Z.Z., &amp; Zhu, M.J. (2013). Measurements of evapotranspiration from eddy-covariance systems and large aperture scintillometers in the Hai River Basin, China. Journal of Hydrology, 487, 24-38.</w:t>
        <w:br/>
        <w:br/>
      </w:r>
      <w:r>
        <w:t>Jia, Z.Z., Liu, S.M., Xu, Z.W,, Chen, Y.J., &amp; Zhu, M.J. (2012). Validation of remotely sensed evapotranspiration over the Hai River Basin, China. Journal of Geophysical Research, 117(D13).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北京市SEBAL模型的地面验证与参数优化</w:t>
        <w:br/>
      </w:r>
      <w:r>
        <w:rPr>
          <w:sz w:val="22"/>
        </w:rPr>
        <w:t>遥感监测ET地面独立验证</w:t>
        <w:br/>
      </w:r>
      <w:r>
        <w:rPr>
          <w:sz w:val="22"/>
        </w:rPr>
        <w:t>基于遥感和数据同化方法的海河流域水文通量预测研究--SP2：不同尺度蒸散量和土壤水分的观测研究</w:t>
        <w:br/>
      </w:r>
      <w:r>
        <w:rPr>
          <w:sz w:val="22"/>
        </w:rPr>
        <w:t>地表水热通量的时空尺度扩展研究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