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黑河综合遥感联合试验：临泽站加密观测区L&amp;K波段机载微波辐射计地面同步观测数据集（2008年7月8日）</w:t>
      </w:r>
    </w:p>
    <w:p>
      <w:r>
        <w:rPr>
          <w:sz w:val="22"/>
        </w:rPr>
        <w:t>英文标题：WATER: Dataset of ground truth measurement synchronizing with the airborne microwave radiometers (L&amp;K bands) mission in the Linze station foci experimental area on Jul. 8,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2008年7月8日在临泽站加密观测区开展L&amp;K波段机载微波辐射计航空遥感地面同步观测，共进行了土壤水分，地表辐射温度观测。</w:t>
        <w:br/>
        <w:t>1．土壤水分观测；观测目标：0-5cm表层土壤。观测仪器：环刀（体积50cm^3）。观测样方和采样次数：荒漠微波同步P1至P6样带，每条样带17个观测点，每个观测点一次观测， 观测点有相应照片。预处理数据为土壤体积含水量。数据存储：Excel。</w:t>
        <w:br/>
        <w:t>2．地表辐射温度观测。观测仪器：手持式红外温度计（寒旱所5#，寒旱所6#，地理所），仪器均经过定标（请参考手持红外温度计定标数据.xls）。观测样方和采样次数：荒漠微波同步P1至P6样带，每条样带17个观测点，每个观测点3次重复，观测点有相应照片。预处理数据根据热红外定标数据（标准源为黑体），将各仪器的实测温度与相应黑体温度进行直线拟合，求得拟合方程，再利用上述拟合的方程，对观测的原始观测数据进行定标处理。数据存储：Excel 。</w:t>
        <w:br/>
        <w:t>样方样带的分布和编号信息请参见元数据“黑河综合遥感联合试验：临泽站加密观测区样方样带布置”，样方位置见临泽站加密观测站样方样带坐标.xls。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2008-07-08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3.文件大小：266.7MB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北：39.365047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西：100.144867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东：100.158764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南：39.353588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2008-07-24 00:00:00+00:00</w:t>
      </w:r>
      <w:r>
        <w:rPr>
          <w:sz w:val="22"/>
        </w:rPr>
        <w:t>--</w:t>
      </w:r>
      <w:r>
        <w:rPr>
          <w:sz w:val="22"/>
        </w:rPr>
        <w:t>2008-07-24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舒乐乐, 宋怡, 徐瑱, 解婷婷, 姜浩, 李世华. 黑河综合遥感联合试验：临泽站加密观测区L&amp;K波段机载微波辐射计地面同步观测数据集（2008年7月8日）. 时空三极环境大数据平台, DOI:10.3972/water973.0107.db, CSTR:18406.11.water973.0107.db, </w:t>
      </w:r>
      <w:r>
        <w:t>2013</w:t>
      </w:r>
      <w:r>
        <w:t>.[</w:t>
      </w:r>
      <w:r>
        <w:t xml:space="preserve">JIANG   Hao, SHU   Lele, LI  Shihua, SONG   Yi, XU   Zhen, XIE   Tingting. WATER: Dataset of ground truth measurement synchronizing with the airborne microwave radiometers (L&amp;K bands) mission in the Linze station foci experimental area on Jul. 8, 2008. A Big Earth Data Platform for Three Poles, DOI:10.3972/water973.0107.db, CSTR:18406.11.water973.0107.db,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舒乐乐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宋怡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songyi05@sohu.com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徐瑱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解婷婷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姜浩</w:t>
        <w:br/>
      </w:r>
      <w:r>
        <w:rPr>
          <w:sz w:val="22"/>
        </w:rPr>
        <w:t xml:space="preserve">单位: </w:t>
      </w:r>
      <w:r>
        <w:rPr>
          <w:sz w:val="22"/>
        </w:rPr>
        <w:t>电子科技大学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李世华</w:t>
        <w:br/>
      </w:r>
      <w:r>
        <w:rPr>
          <w:sz w:val="22"/>
        </w:rPr>
        <w:t xml:space="preserve">单位: </w:t>
      </w:r>
      <w:r>
        <w:rPr>
          <w:sz w:val="22"/>
        </w:rPr>
        <w:t>电子科技大学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