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扎拉水电站高边坡变形监测数据（2021）</w:t>
      </w:r>
    </w:p>
    <w:p>
      <w:r>
        <w:rPr>
          <w:sz w:val="22"/>
        </w:rPr>
        <w:t>英文标题：Deformation monitoring data of high slope of zhala Hydropower Station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为扎拉水电站高边坡变形监测数据，包含了扎拉水电站高边坡自动化监测的变形数据，对扎拉水电站边坡的稳定性具有一定的指导意义，可为扎拉水电站的防灾减灾提供数据支撑;（2）数据来源于自动化监测设备的自动传输，并通过监测预警平台的软件自动解译和处理，最终生成excel表格中的数据;（3）数据传输稳定，质量较高，可为扎拉水电站边坡稳定性提供依据;（4）数据可以反映扎拉水电站高边坡的变形情况，应用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野外观测数据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通信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2021-05-31 16:00:00+00:00</w:t>
      </w:r>
      <w:r>
        <w:rPr>
          <w:sz w:val="22"/>
        </w:rPr>
        <w:t>--</w:t>
      </w:r>
      <w:r>
        <w:rPr>
          <w:sz w:val="22"/>
        </w:rPr>
        <w:t>2021-10-29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徐昆振. 扎拉水电站高边坡变形监测数据（2021）. 时空三极环境大数据平台, DOI:10.11888/Others.tpdc.272206, CSTR:18406.11.Others.tpdc.272206, </w:t>
      </w:r>
      <w:r>
        <w:t>2022</w:t>
      </w:r>
      <w:r>
        <w:t>.[</w:t>
      </w:r>
      <w:r>
        <w:t xml:space="preserve">XU Kunzhen. Deformation monitoring data of high slope of zhala Hydropower Station (2021). A Big Earth Data Platform for Three Poles, DOI:10.11888/Others.tpdc.272206, CSTR:18406.11.Others.tpdc.272206,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徐昆振</w:t>
        <w:br/>
      </w:r>
      <w:r>
        <w:rPr>
          <w:sz w:val="22"/>
        </w:rPr>
        <w:t xml:space="preserve">单位: </w:t>
      </w:r>
      <w:r>
        <w:rPr>
          <w:sz w:val="22"/>
        </w:rPr>
        <w:t>长江勘测规划设计研究有限责任公司</w:t>
        <w:br/>
      </w:r>
      <w:r>
        <w:rPr>
          <w:sz w:val="22"/>
        </w:rPr>
        <w:t xml:space="preserve">电子邮件: </w:t>
      </w:r>
      <w:r>
        <w:rPr>
          <w:sz w:val="22"/>
        </w:rPr>
        <w:t>xukunzhen@cjwsjy.com.cn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