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青藏高原1:25万重大工程类型及分布（1900-2021）</w:t>
      </w:r>
    </w:p>
    <w:p>
      <w:r>
        <w:rPr>
          <w:sz w:val="22"/>
        </w:rPr>
        <w:t>英文标题：Types and distribution of 1:250000 major projects in Qinghai Tibet Plateau (1900-2021)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重大工程类型及分布数据集主要包括重大水电工程、重大道路工程、重大矿山工程、重大口岸工程及油田工程，其中道路工程包括国道、高速、铁路及电网工程，水电工程主要为水电站坝址工程点文件。通过收集资料及遥感影像解译的方式进行数据获取，工程数据的主要属性为工程命名（命名方式为工程类型--工程名称--工程建设年份，其中水电工程命名方式为工程类型--流域名称--工程名称--工程蓄水年份）、工程建设年份、相关工程及其他特征。数据经过多次检查修改，质量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基础设施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1900-2021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3.文件大小：8.88MB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南：20.975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祁生文. 青藏高原1:25万重大工程类型及分布（1900-2021）. 时空三极环境大数据平台, DOI:10.11888/HumanNat.tpdc.272223, CSTR:18406.11.HumanNat.tpdc.272223, </w:t>
      </w:r>
      <w:r>
        <w:t>2022</w:t>
      </w:r>
      <w:r>
        <w:t>.[</w:t>
      </w:r>
      <w:r>
        <w:t xml:space="preserve">QI   Shengwen. Types and distribution of 1:250000 major projects in Qinghai Tibet Plateau (1900-2021). A Big Earth Data Platform for Three Poles, DOI:10.11888/HumanNat.tpdc.272223, CSTR:18406.11.HumanNat.tpdc.272223,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祁生文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qishengwen@mail.iggcas.ac.cn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