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黑河流域生态过程模型验证数据集（2018）</w:t>
      </w:r>
    </w:p>
    <w:p>
      <w:r>
        <w:rPr>
          <w:sz w:val="22"/>
        </w:rPr>
        <w:t>英文标题：Validation dataset of ecological model in the Heihe River Basin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根据TESim生态过程模型的输出结果进行收集的，包括生物量、植物N和P含量、蒸散发、NPP等模型通常输出的结果。这个结果有些是通过野外实测获得，有些是通过野外采集样品进行实验室分析获得，有些是通过文献获得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净初级生产力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2018-11-23 18:49:01+00:00</w:t>
      </w:r>
      <w:r>
        <w:rPr>
          <w:sz w:val="22"/>
        </w:rPr>
        <w:t>--</w:t>
      </w:r>
      <w:r>
        <w:rPr>
          <w:sz w:val="22"/>
        </w:rPr>
        <w:t>2018-11-23 18:49:01+00:00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彭红春. 黑河流域生态过程模型验证数据集（2018）. 时空三极环境大数据平台, DOI:10.3972/heihe.035.2014.db, CSTR:18406.11.heihe.035.2014.db, </w:t>
      </w:r>
      <w:r>
        <w:t>2014</w:t>
      </w:r>
      <w:r>
        <w:t>.[</w:t>
      </w:r>
      <w:r>
        <w:t xml:space="preserve">PENG  Hongchun. Validation dataset of ecological model in the Heihe River Basin (2018). A Big Earth Data Platform for Three Poles, DOI:10.3972/heihe.035.2014.db, CSTR:18406.11.heihe.035.2014.db,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黑河流域陆地生态系统生产力模拟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彭红春</w:t>
        <w:br/>
      </w:r>
      <w:r>
        <w:rPr>
          <w:sz w:val="22"/>
        </w:rPr>
        <w:t xml:space="preserve">单位: </w:t>
      </w:r>
      <w:r>
        <w:rPr>
          <w:sz w:val="22"/>
        </w:rPr>
        <w:t>淮海工学院</w:t>
        <w:br/>
      </w:r>
      <w:r>
        <w:rPr>
          <w:sz w:val="22"/>
        </w:rPr>
        <w:t xml:space="preserve">电子邮件: </w:t>
      </w:r>
      <w:r>
        <w:rPr>
          <w:sz w:val="22"/>
        </w:rPr>
        <w:t>penghc@lzb.ac.cn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