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葫芦沟小流域降水、河水和地下水（含泉水）的氘氧同位素值（2015年7-9月）</w:t>
      </w:r>
    </w:p>
    <w:p>
      <w:r>
        <w:rPr>
          <w:sz w:val="22"/>
        </w:rPr>
        <w:t>英文标题：Deuterium oxygen isotope values of precipitation, river water and groundwater (including spring water) in Hulugou small watershed (July September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数据包含2015年7~9月葫芦沟小流域降水、河水和地下水δ2H、δ18O，采样频率2周/次。</w:t>
        <w:br/>
        <w:t>二、采样地点</w:t>
        <w:br/>
        <w:t>（1）降水采样点位于中科院寒区与旱区研究所生态水文站内，经纬度为99°53′06.66″E, 38°16′18.35″N；</w:t>
        <w:br/>
        <w:t>（2）河水取样点一位置为黑河上游葫芦沟小流域出口流量堰处，经纬度为99°52′47.7″E，38°16′11″N。河水取样点二位置为黑河上游葫芦沟Ⅱ号区出口，经纬度为99°52′58.40″E, 38°14′36.85″N。</w:t>
        <w:br/>
        <w:t>（3）地下水分泉水和井水取样点。泉水取样点位置位于流域出口东侧20m处，经纬度99°52′50.9″E, 38°16′11.44″N；</w:t>
        <w:br/>
        <w:t>井水取样点位于东西支沟交汇处附近，经纬度99°52′45.38″E, 38°15′21.27″N。</w:t>
        <w:br/>
        <w:t>三、测试方法</w:t>
        <w:br/>
        <w:t>样品δ2H、δ18O值是利用PICARRO L2130-i超高精度液体水和水汽同位素分析仪测定，其结果用相对于国际标准物质V-SMOW的测试精度分别δ值表示，测定精度分别0.038‰、0.011‰。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稳定同位素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总流域出口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2015-07-22 16:00:00+00:00</w:t>
      </w:r>
      <w:r>
        <w:rPr>
          <w:sz w:val="22"/>
        </w:rPr>
        <w:t>--</w:t>
      </w:r>
      <w:r>
        <w:rPr>
          <w:sz w:val="22"/>
        </w:rPr>
        <w:t>2015-09-16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葫芦沟小流域降水、河水和地下水（含泉水）的氘氧同位素值（2015年7-9月）. 时空三极环境大数据平台, DOI:10.11888/Hydro.tpdc.270600, CSTR:18406.11.Hydro.tpdc.270600, </w:t>
      </w:r>
      <w:r>
        <w:t>2017</w:t>
      </w:r>
      <w:r>
        <w:t>.[</w:t>
      </w:r>
      <w:r>
        <w:t xml:space="preserve">MA  Rui. Deuterium oxygen isotope values of precipitation, river water and groundwater (including spring water) in Hulugou small watershed (July September 2015). A Big Earth Data Platform for Three Poles, DOI:10.11888/Hydro.tpdc.270600, CSTR:18406.11.Hydro.tpdc.270600,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