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黑河流域生态水文综合地图集：黑河流域植被类型图</w:t>
      </w:r>
    </w:p>
    <w:p>
      <w:r>
        <w:rPr>
          <w:sz w:val="22"/>
        </w:rPr>
        <w:t>英文标题：Vegetation type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黑河流域植被类型图是图集陆地表层篇中的一幅，比例尺1:2500000，正轴等积圆锥投影，标准纬线：北纬 25  47。</w:t>
        <w:br/>
        <w:t>数据源：黑河流域1:100万植被类型图、2010年黑河流域道路数据、2008年100万黑河流域行政边界数据、2009年黑河流域居民点数据、2009年10万河流数据。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植被</w:t>
      </w:r>
      <w:r>
        <w:t xml:space="preserve">, </w:t>
      </w:r>
      <w:r>
        <w:rPr>
          <w:sz w:val="22"/>
        </w:rPr>
        <w:t>地图集</w:t>
        <w:br/>
      </w:r>
      <w:r>
        <w:rPr>
          <w:sz w:val="22"/>
        </w:rPr>
        <w:t>学科关键词：</w:t>
      </w:r>
      <w:r>
        <w:rPr>
          <w:sz w:val="22"/>
        </w:rPr>
        <w:t>自然地理学</w:t>
        <w:br/>
      </w:r>
      <w:r>
        <w:rPr>
          <w:sz w:val="22"/>
        </w:rPr>
        <w:t>地点关键词：</w:t>
      </w:r>
      <w:r>
        <w:rPr>
          <w:sz w:val="22"/>
        </w:rPr>
        <w:t>黑河流域</w:t>
        <w:br/>
      </w:r>
      <w:r>
        <w:rPr>
          <w:sz w:val="22"/>
        </w:rPr>
        <w:t>时间关键词：</w:t>
      </w:r>
      <w:r>
        <w:rPr>
          <w:sz w:val="22"/>
        </w:rPr>
        <w:t>2001</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02:49:12+00:00</w:t>
      </w:r>
      <w:r>
        <w:rPr>
          <w:sz w:val="22"/>
        </w:rPr>
        <w:t>--</w:t>
      </w:r>
      <w:r>
        <w:rPr>
          <w:sz w:val="22"/>
        </w:rPr>
        <w:t>2018-11-23 02:49:12+00:00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黑河流域生态水文综合地图集：黑河流域植被类型图. 时空三极环境大数据平台, DOI:10.3972/heihe.029.2013.db, CSTR:18406.11.heihe.029.2013.db, </w:t>
      </w:r>
      <w:r>
        <w:t>2013</w:t>
      </w:r>
      <w:r>
        <w:t>.[</w:t>
      </w:r>
      <w:r>
        <w:t xml:space="preserve">ZHAO Jun, WANG Xiaomin, WANG Jianhua. Vegetation type of Heihe River Basin. A Big Earth Data Platform for Three Poles, DOI:10.3972/heihe.029.2013.db, CSTR:18406.11.heihe.029.2013.db, </w:t>
      </w:r>
      <w:r>
        <w:t>2013</w:t>
      </w:r>
      <w:r>
        <w:rPr>
          <w:sz w:val="22"/>
        </w:rPr>
        <w:t>]</w:t>
      </w:r>
    </w:p>
    <w:p>
      <w:pPr>
        <w:ind w:left="432"/>
      </w:pPr>
      <w:r>
        <w:rPr>
          <w:sz w:val="22"/>
        </w:rPr>
        <w:t xml:space="preserve">文章的引用: </w:t>
      </w:r>
    </w:p>
    <w:p>
      <w:pPr>
        <w:ind w:left="864"/>
      </w:pPr>
      <w:r>
        <w:t>王建华, 赵军, 王小敏. 黑河流域生态水文综合地图集：黑河流域植被类型图. 黑 河计划数据管理中心, 2013. doi:10.3972/heihe.029.2013.db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