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祁连山综合观测网：黑河流域地表过程综合观测网（阿柔超级站涡动相关仪-2018）</w:t>
      </w:r>
    </w:p>
    <w:p>
      <w:r>
        <w:rPr>
          <w:sz w:val="22"/>
        </w:rPr>
        <w:t>英文标题：Qilian Mountains integrated observatory network: Dataset of Heihe integrated observatory network (eddy covariance system of A’rou superstation, 2018)</w:t>
      </w:r>
    </w:p>
    <w:p>
      <w:r>
        <w:rPr>
          <w:sz w:val="32"/>
        </w:rPr>
        <w:t>1、摘要</w:t>
      </w:r>
    </w:p>
    <w:p>
      <w:pPr>
        <w:ind w:firstLine="432"/>
      </w:pPr>
      <w:r>
        <w:rPr>
          <w:sz w:val="22"/>
        </w:rPr>
        <w:t>该数据集包含了2018年1月1日至2018年12月31日的黑河流域地表过程综合观测网上游阿柔超级站涡动相关仪观测数据。站点位于青海省祁连县阿柔乡草达坂村，下垫面是亚高山山地草甸。观测点的经纬度是100.4643E, 38.0473N，海拔3033m。涡动相关仪的架高3.5m，采样频率是10Hz，超声朝向是正北向，超声风速温度仪（CSAT3）与CO2/H2O分析仪（Li7500A）之间的距离是15cm。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冬季由于供电不足，观测数据会有一些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br/>
      </w:r>
      <w:r>
        <w:rPr>
          <w:sz w:val="22"/>
        </w:rPr>
        <w:t>学科关键词：</w:t>
      </w:r>
      <w:r>
        <w:rPr>
          <w:sz w:val="22"/>
        </w:rPr>
        <w:t>大气</w:t>
        <w:br/>
      </w:r>
      <w:r>
        <w:rPr>
          <w:sz w:val="22"/>
        </w:rPr>
        <w:t>地点关键词：</w:t>
      </w:r>
      <w:r>
        <w:rPr>
          <w:sz w:val="22"/>
        </w:rPr>
        <w:t>上游寒区水文试验区</w:t>
      </w:r>
      <w:r>
        <w:t xml:space="preserve">, </w:t>
      </w:r>
      <w:r>
        <w:rPr>
          <w:sz w:val="22"/>
        </w:rPr>
        <w:t>阿柔超级站</w:t>
      </w:r>
      <w:r>
        <w:t xml:space="preserve">, </w:t>
      </w:r>
      <w:r>
        <w:rPr>
          <w:sz w:val="22"/>
        </w:rPr>
        <w:t>黑河流域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3.文件大小：3.07MB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北：38.0473</w:t>
            </w:r>
          </w:p>
        </w:tc>
        <w:tc>
          <w:tcPr>
            <w:tcW w:type="dxa" w:w="2880"/>
          </w:tcPr>
          <w:p>
            <w:r>
              <w:t>-</w:t>
            </w:r>
          </w:p>
        </w:tc>
      </w:tr>
      <w:tr>
        <w:tc>
          <w:tcPr>
            <w:tcW w:type="dxa" w:w="2880"/>
          </w:tcPr>
          <w:p>
            <w:r>
              <w:t>西：100.4643</w:t>
            </w:r>
          </w:p>
        </w:tc>
        <w:tc>
          <w:tcPr>
            <w:tcW w:type="dxa" w:w="2880"/>
          </w:tcPr>
          <w:p>
            <w:r>
              <w:t>-</w:t>
            </w:r>
          </w:p>
        </w:tc>
        <w:tc>
          <w:tcPr>
            <w:tcW w:type="dxa" w:w="2880"/>
          </w:tcPr>
          <w:p>
            <w:r>
              <w:t>东：100.4643</w:t>
            </w:r>
          </w:p>
        </w:tc>
      </w:tr>
      <w:tr>
        <w:tc>
          <w:tcPr>
            <w:tcW w:type="dxa" w:w="2880"/>
          </w:tcPr>
          <w:p>
            <w:r>
              <w:t>-</w:t>
            </w:r>
          </w:p>
        </w:tc>
        <w:tc>
          <w:tcPr>
            <w:tcW w:type="dxa" w:w="2880"/>
          </w:tcPr>
          <w:p>
            <w:r>
              <w:t>南：38.0473</w:t>
            </w:r>
          </w:p>
        </w:tc>
        <w:tc>
          <w:tcPr>
            <w:tcW w:type="dxa" w:w="2880"/>
          </w:tcPr>
          <w:p>
            <w:r>
              <w:t>-</w:t>
            </w:r>
          </w:p>
        </w:tc>
      </w:tr>
    </w:tbl>
    <w:p>
      <w:r>
        <w:rPr>
          <w:sz w:val="32"/>
        </w:rPr>
        <w:t>5、时间范围</w:t>
      </w:r>
      <w:r>
        <w:rPr>
          <w:sz w:val="22"/>
        </w:rPr>
        <w:t>2018-01-19 00:00:00+00:00</w:t>
      </w:r>
      <w:r>
        <w:rPr>
          <w:sz w:val="22"/>
        </w:rPr>
        <w:t>--</w:t>
      </w:r>
      <w:r>
        <w:rPr>
          <w:sz w:val="22"/>
        </w:rPr>
        <w:t>2019-01-18 00:00:00+00:00</w:t>
      </w:r>
    </w:p>
    <w:p>
      <w:r>
        <w:rPr>
          <w:sz w:val="32"/>
        </w:rPr>
        <w:t>6、引用方式</w:t>
      </w:r>
    </w:p>
    <w:p>
      <w:pPr>
        <w:ind w:left="432"/>
      </w:pPr>
      <w:r>
        <w:rPr>
          <w:sz w:val="22"/>
        </w:rPr>
        <w:t xml:space="preserve">数据的引用: </w:t>
      </w:r>
    </w:p>
    <w:p>
      <w:pPr>
        <w:ind w:left="432" w:firstLine="432"/>
      </w:pPr>
      <w:r>
        <w:t xml:space="preserve">刘绍民, 李新, 车涛, 徐自为, 张阳, 谭俊磊. 祁连山综合观测网：黑河流域地表过程综合观测网（阿柔超级站涡动相关仪-2018）. 时空三极环境大数据平台, DOI:10.11888/Meteoro.tpdc.270775, CSTR:18406.11.Meteoro.tpdc.270775, </w:t>
      </w:r>
      <w:r>
        <w:t>2019</w:t>
      </w:r>
      <w:r>
        <w:t>.[</w:t>
      </w:r>
      <w:r>
        <w:t xml:space="preserve">TAN  Junlei, XU Ziwei, LIU Shaomin, CHE Tao, ZHANG Yang, LI Xin. Qilian Mountains integrated observatory network: Dataset of Heihe integrated observatory network (eddy covariance system of A’rou superstation, 2018). A Big Earth Data Platform for Three Poles, DOI:10.11888/Meteoro.tpdc.270775, CSTR:18406.11.Meteoro.tpdc.270775,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&amp;Ren, Z.G. (2018). The Heihe Integrated Observatory Network: A basin-scale land surface processes observatory in China. Vadose Zone Journal, 17(1), 180072.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中国科学院西北生态环境资源研究院</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