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黑河生态水文遥感试验：水文气象观测网数据集（7号点-平川桥径流观测数据-2014）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28日的黑河中游径流加密观测中7号点的河流水位和流速观测数据。观测点位于甘肃省张掖市临泽县平川乡黑河桥，河床为砂砾石，断面不稳定。观测点的经纬度是N39°20'2.03"，E 100° 5'49.63"，海拔1375米，河道宽度130米。2014年水位观测采用SR50超声波测距仪，采集频率30分钟。数据说明包括以下两部分：</w:t>
        <w:br/>
        <w:t>水位观测，观测频率30分钟，单位（cm）；数据涵盖时间段2014年1月1日至2014年12月28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08:00:00+00:00</w:t>
      </w:r>
      <w:r>
        <w:rPr>
          <w:sz w:val="22"/>
        </w:rPr>
        <w:t>--</w:t>
      </w:r>
      <w:r>
        <w:rPr>
          <w:sz w:val="22"/>
        </w:rPr>
        <w:t>2015-01-04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黑河生态水文遥感试验：水文气象观测网数据集（7号点-平川桥径流观测数据-2014）. 时空三极环境大数据平台, DOI:10.3972/hiwater.232.2015.db, CSTR:18406.11.hiwater.232.2015.db, </w:t>
      </w:r>
      <w:r>
        <w:t>2016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2014). A Big Earth Data Platform for Three Poles, DOI:10.3972/hiwater.232.2015.db, CSTR:18406.11.hiwater.232.2015.db,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