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青海省城乡私营企业基本情况（1998-2018）</w:t>
      </w:r>
    </w:p>
    <w:p>
      <w:r>
        <w:rPr>
          <w:sz w:val="22"/>
        </w:rPr>
        <w:t>英文标题：Basic situation of urban and rural private enterprises in Qinghai Province (1998-2018)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乡私营企业基本情况1998-2018年的统计数据，数据按行业、区域、用途等划分的。数据整理自青海省统计局发布的青海省统计年鉴。数据集包含21个数据表，分别为：城乡私营企业基本情况（2003年）.xls，城乡私营企业基本情况（2006年）.xls，城乡私营企业基本情况（2007年）.xls，城乡私营企业基本情况（2008年）.xls，城乡私营企业基本情况（2009年）.xls等。数据表结构相同。例如2006年的数据表共有4个字段：</w:t>
        <w:br/>
        <w:t>字段1：年份</w:t>
        <w:br/>
        <w:t>字段2：项目</w:t>
        <w:br/>
        <w:t>字段3：独资</w:t>
        <w:br/>
        <w:t>字段4：农村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私营企业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青海省城乡私营企业基本情况（1998-2018）. 时空三极环境大数据平台, </w:t>
      </w:r>
      <w:r>
        <w:t>2021</w:t>
      </w:r>
      <w:r>
        <w:t>.[</w:t>
      </w:r>
      <w:r>
        <w:t xml:space="preserve">Qinghai Provincial Bureau of Statistics. Basic situation of urban and rural private enterprises in Qinghai Province (1998-2018).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