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青海省按行业分外商直接投资合同外资额（2000-2020）</w:t>
      </w:r>
    </w:p>
    <w:p>
      <w:r>
        <w:rPr>
          <w:sz w:val="22"/>
        </w:rPr>
        <w:t>英文标题：Contracted foreign investment of foreign direct investment by industry in Qinghai Province (2000-2020)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2000-2020年青海省按行业分外商直接投资合同外资额的统计数据，数据按农林牧渔业、采掘业、制造业、电力煤气及水的生产和供应业、建筑业、交通运输、仓储和邮政业、批发和零售业、住宿和餐饮业、房地产业、租赁和商务服务业、科学研究、技术服务、水利环境、公共居民服务和其他服务业、卫生体育和社会福利业等划分的。数据整理自青海省统计局发布的青海省统计年鉴。数据集包含20个数据表，分别为：按行业分外商直接投资合同外资额（2003年）.xls，按行业分外商直接投资合同外资额2000-2001年.xls，按行业分外商直接投资合同外资额2001-2002年.xls，按行业分外商直接投资合同外资额2003-2005年.xls，按行业分外商直接投资合同外资额2004年.xls，按行业分外商直接投资合同外资额2006-2009年.xls，按行业分外商直接投资合同外资额2004-2006年.xls，按行业分外商直接投资合同外资额2005-2007年.xls，按行业分外商直接投资合同外资额2005-2008年.xls，按行业分外商直接投资合同外资额2007-2010年.xls，按行业分外商直接投资合同外资额2008-2011年.xls，按行业分外商直接投资合同外资额2011-2012年.xls，按行业分外商直接投资合同外资额2012-2013年.xls、按行业分外商直接投资合同外资额2013-2014年.xls、按行业分外商直接投资合同外资额2014-2015年.xls、按行业分外商直接投资合同外资额2015-2016年.xls、按行业分外商直接投资合同外资额2016-2017年.xls、青海省按行业分外商直接投资合同外资额2018－2019.xls、按行业分外商直接投资合同外资额2017-2018年.xls、青海省按行业分外商直接投资合同外资额2019－2020.xls等。数据表结构相同。例如2004-2006年的数据表共有3个字段：</w:t>
        <w:br/>
        <w:t>字段1：行业</w:t>
        <w:br/>
        <w:t>字段2：项目</w:t>
        <w:br/>
        <w:t>字段3：金额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外贸投资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按行业划分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2000-2020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3.文件大小：0.164MB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青海省按行业分外商直接投资合同外资额（2000-2020）. 时空三极环境大数据平台, </w:t>
      </w:r>
      <w:r>
        <w:t>2021</w:t>
      </w:r>
      <w:r>
        <w:t>.[</w:t>
      </w:r>
      <w:r>
        <w:t xml:space="preserve">Qinghai Provincial Bureau of Statistics. Contracted foreign investment of foreign direct investment by industry in Qinghai Province (2000-2020).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