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阿尔金西段卡尔恰尔-库木塔什超大型萤石矿带控矿花岗岩主微量元素、锆石U-Pb年龄和Hf同位素数据</w:t>
      </w:r>
    </w:p>
    <w:p>
      <w:r>
        <w:rPr>
          <w:sz w:val="22"/>
        </w:rPr>
        <w:t>英文标题：Whole-rock geochemistry, zircon U-Pb ages and Hf isotopic data of ore controlling granites in karchal kumutashi superlarge fluorite ore belt in Western Altyn Tagh</w:t>
      </w:r>
    </w:p>
    <w:p>
      <w:r>
        <w:rPr>
          <w:sz w:val="32"/>
        </w:rPr>
        <w:t>1、摘要</w:t>
      </w:r>
    </w:p>
    <w:p>
      <w:pPr>
        <w:ind w:firstLine="432"/>
      </w:pPr>
      <w:r>
        <w:rPr>
          <w:sz w:val="22"/>
        </w:rPr>
        <w:t>该数据集为阿尔金西段库木塔什萤石矿区控矿碱长花岗岩全岩地球化学和锆石U-Pb年龄及Hf同位素数据。岩石经人工破碎后按照常规方法分选出锆石单矿物，在双目镜下挑选透明、晶形完好的颗粒进行制靶。然后进行透、反射和阴极发光（CL）照相，结合图像选择适宜的测试点位及进行合理的数据解释； 锆石U-Pb同位素定年在自然资源部岩浆作用成矿与找矿重点实验室完成。激光剥蚀系统为GeoLas Pro，ICP-MS为Agilent 7700x；锆石原位微区Hf同位素测试在自然资源部岩浆作用成矿与找矿重点实验室利用Neptune型多接收等离子体质谱仪和Geolas Pro型激光剥蚀系统联用的方法完成；主量元素的测定采用X-荧光光谱（型号：Axios 4.0kW）法完成，分析准确度和精度优于2%~5%；微量元素的测定采用等离子体质谱法（X-series）完成，相对标准偏差小于5%。碱长花岗岩U-Pb年龄为(450.0±2.7)Ma，εHf(t)为-5.33~+6.45，二阶段模式年龄(tDM2)为1020~1767Ma，具有钾玄质、准铝质、高分异特点，具有富F、高ΣREE特征，明显富集大离子亲石元素Rb、Th、U、La、Ce、Nd、Zr、Hf等，强烈亏损Ta、Nb、Sr、P、Ti等，属于A型花岗岩，与奥陶纪造山后伸展背景下壳幔岩浆混合作用密切相关。区域广泛分布的高氟、高稀土碱长花岗岩对于萤石-锡-稀有-稀土成矿十分有利。矿带萤石控矿要素主要为碱长花岗岩+北东向断裂及次级构造系+阿尔金岩群富钙地层，叠加“F化探异常+碳酸根离子异常”等重要找矿标志，成矿预测显示具有巨大的萤石找矿潜力，北东向与东西向构造系、碳酸根离子异常、F化探异常等套合区域具有较大找矿远景。</w:t>
      </w:r>
    </w:p>
    <w:p>
      <w:r>
        <w:rPr>
          <w:sz w:val="32"/>
        </w:rPr>
        <w:t>2、关键词</w:t>
      </w:r>
    </w:p>
    <w:p>
      <w:pPr>
        <w:ind w:left="432"/>
      </w:pPr>
      <w:r>
        <w:rPr>
          <w:sz w:val="22"/>
        </w:rPr>
        <w:t>主题关键词：</w:t>
      </w:r>
      <w:r>
        <w:rPr>
          <w:sz w:val="22"/>
        </w:rPr>
        <w:t>萤石</w:t>
      </w:r>
      <w:r>
        <w:t>,</w:t>
      </w:r>
      <w:r>
        <w:rPr>
          <w:sz w:val="22"/>
        </w:rPr>
        <w:t>岩石/矿物</w:t>
      </w:r>
      <w:r>
        <w:t>,</w:t>
      </w:r>
      <w:r>
        <w:rPr>
          <w:sz w:val="22"/>
        </w:rPr>
        <w:t>锆石</w:t>
      </w:r>
      <w:r>
        <w:t>,</w:t>
      </w:r>
      <w:r>
        <w:rPr>
          <w:sz w:val="22"/>
        </w:rPr>
        <w:t>花岗岩</w:t>
        <w:br/>
      </w:r>
      <w:r>
        <w:rPr>
          <w:sz w:val="22"/>
        </w:rPr>
        <w:t>学科关键词：</w:t>
      </w:r>
      <w:r>
        <w:rPr>
          <w:sz w:val="22"/>
        </w:rPr>
        <w:t>固体地球</w:t>
        <w:br/>
      </w:r>
      <w:r>
        <w:rPr>
          <w:sz w:val="22"/>
        </w:rPr>
        <w:t>地点关键词：</w:t>
      </w:r>
      <w:r>
        <w:rPr>
          <w:sz w:val="22"/>
        </w:rPr>
        <w:t>阿尔金西段</w:t>
        <w:br/>
      </w:r>
      <w:r>
        <w:rPr>
          <w:sz w:val="22"/>
        </w:rPr>
        <w:t>时间关键词：</w:t>
      </w:r>
      <w:r>
        <w:rPr>
          <w:sz w:val="22"/>
        </w:rPr>
        <w:t>奥陶纪</w:t>
      </w:r>
    </w:p>
    <w:p>
      <w:r>
        <w:rPr>
          <w:sz w:val="32"/>
        </w:rPr>
        <w:t>3、数据细节</w:t>
      </w:r>
    </w:p>
    <w:p>
      <w:pPr>
        <w:ind w:left="432"/>
      </w:pPr>
      <w:r>
        <w:rPr>
          <w:sz w:val="22"/>
        </w:rPr>
        <w:t>1.比例尺：None</w:t>
      </w:r>
    </w:p>
    <w:p>
      <w:pPr>
        <w:ind w:left="432"/>
      </w:pPr>
      <w:r>
        <w:rPr>
          <w:sz w:val="22"/>
        </w:rPr>
        <w:t>2.投影：</w:t>
      </w:r>
    </w:p>
    <w:p>
      <w:pPr>
        <w:ind w:left="432"/>
      </w:pPr>
      <w:r>
        <w:rPr>
          <w:sz w:val="22"/>
        </w:rPr>
        <w:t>3.文件大小：0.04MB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北：38.9</w:t>
            </w:r>
          </w:p>
        </w:tc>
        <w:tc>
          <w:tcPr>
            <w:tcW w:type="dxa" w:w="2880"/>
          </w:tcPr>
          <w:p>
            <w:r>
              <w:t>-</w:t>
            </w:r>
          </w:p>
        </w:tc>
      </w:tr>
      <w:tr>
        <w:tc>
          <w:tcPr>
            <w:tcW w:type="dxa" w:w="2880"/>
          </w:tcPr>
          <w:p>
            <w:r>
              <w:t>西：88.5</w:t>
            </w:r>
          </w:p>
        </w:tc>
        <w:tc>
          <w:tcPr>
            <w:tcW w:type="dxa" w:w="2880"/>
          </w:tcPr>
          <w:p>
            <w:r>
              <w:t>-</w:t>
            </w:r>
          </w:p>
        </w:tc>
        <w:tc>
          <w:tcPr>
            <w:tcW w:type="dxa" w:w="2880"/>
          </w:tcPr>
          <w:p>
            <w:r>
              <w:t>东：89.5</w:t>
            </w:r>
          </w:p>
        </w:tc>
      </w:tr>
      <w:tr>
        <w:tc>
          <w:tcPr>
            <w:tcW w:type="dxa" w:w="2880"/>
          </w:tcPr>
          <w:p>
            <w:r>
              <w:t>-</w:t>
            </w:r>
          </w:p>
        </w:tc>
        <w:tc>
          <w:tcPr>
            <w:tcW w:type="dxa" w:w="2880"/>
          </w:tcPr>
          <w:p>
            <w:r>
              <w:t>南：38.25</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高永宝, 张江伟. 阿尔金西段卡尔恰尔-库木塔什超大型萤石矿带控矿花岗岩主微量元素、锆石U-Pb年龄和Hf同位素数据. 时空三极环境大数据平台, DOI:10.11888/SolidEar.tpdc.271842, CSTR:18406.11.SolidEar.tpdc.271842, </w:t>
      </w:r>
      <w:r>
        <w:t>2021</w:t>
      </w:r>
      <w:r>
        <w:t>.[</w:t>
      </w:r>
      <w:r>
        <w:t xml:space="preserve">ZHANG   Jiangwei, GAO   Yongbao. Whole-rock geochemistry, zircon U-Pb ages and Hf isotopic data of ore controlling granites in karchal kumutashi superlarge fluorite ore belt in Western Altyn Tagh. A Big Earth Data Platform for Three Poles, DOI:10.11888/SolidEar.tpdc.271842, CSTR:18406.11.SolidEar.tpdc.271842,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第二次青藏高原综合科学考察研究</w:t>
        <w:br/>
      </w:r>
    </w:p>
    <w:p>
      <w:r>
        <w:rPr>
          <w:sz w:val="32"/>
        </w:rPr>
        <w:t>8、数据资源提供者</w:t>
      </w:r>
    </w:p>
    <w:p>
      <w:pPr>
        <w:ind w:left="432"/>
      </w:pPr>
      <w:r>
        <w:rPr>
          <w:sz w:val="22"/>
        </w:rPr>
        <w:t xml:space="preserve">姓名: </w:t>
      </w:r>
      <w:r>
        <w:rPr>
          <w:sz w:val="22"/>
        </w:rPr>
        <w:t>高永宝</w:t>
        <w:br/>
      </w:r>
      <w:r>
        <w:rPr>
          <w:sz w:val="22"/>
        </w:rPr>
        <w:t xml:space="preserve">单位: </w:t>
      </w:r>
      <w:r>
        <w:rPr>
          <w:sz w:val="22"/>
        </w:rPr>
        <w:t>中国地质调查局西安矿产资源调查中心</w:t>
        <w:br/>
      </w:r>
      <w:r>
        <w:rPr>
          <w:sz w:val="22"/>
        </w:rPr>
        <w:t xml:space="preserve">电子邮件: </w:t>
      </w:r>
      <w:r>
        <w:rPr>
          <w:sz w:val="22"/>
        </w:rPr>
        <w:t>gaoyongbao2006@126.com</w:t>
        <w:br/>
        <w:br/>
      </w:r>
      <w:r>
        <w:rPr>
          <w:sz w:val="22"/>
        </w:rPr>
        <w:t xml:space="preserve">姓名: </w:t>
      </w:r>
      <w:r>
        <w:rPr>
          <w:sz w:val="22"/>
        </w:rPr>
        <w:t>张江伟</w:t>
        <w:br/>
      </w:r>
      <w:r>
        <w:rPr>
          <w:sz w:val="22"/>
        </w:rPr>
        <w:t xml:space="preserve">单位: </w:t>
      </w:r>
      <w:r>
        <w:rPr>
          <w:sz w:val="22"/>
        </w:rPr>
        <w:t>中国地质调查局西安地质调查中心</w:t>
        <w:br/>
      </w:r>
      <w:r>
        <w:rPr>
          <w:sz w:val="22"/>
        </w:rPr>
        <w:t xml:space="preserve">电子邮件: </w:t>
      </w:r>
      <w:r>
        <w:rPr>
          <w:sz w:val="22"/>
        </w:rPr>
        <w:t>zjw2030@163.com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