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长江中下游成矿带沙溪Cu-Au矿床埃达克质岩石地球化学数据</w:t>
      </w:r>
    </w:p>
    <w:p>
      <w:r>
        <w:rPr>
          <w:sz w:val="22"/>
        </w:rPr>
        <w:t>英文标题：Geochemical data of adakitic rocks from the Shaxi Cu Au deposit in the middle and lower reaches of the Yangtze River metallogenic belt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长江中下游成矿带沙溪Cu-Au矿床埃达克质岩石全岩主微量元素数据，锆石微量及U-Pb定年数据，锆石Lu-Hf同位素数据，全岩Pb同位素数据。全岩主量元素数据由XRF分析获得，微量元素数据由ICP-MS分析获得，锆石U-Pb定年及原位Lu-Hf同位素组成数据由LA-MC-ICP-MS分析获得。以上数据已发表于高级别SCI期刊，数据真实可靠。通过获得的数据，可以研究沙溪铜金相关埃达克质岩的成因，与鄂东、九瑞、铜陵等其他埃达克质岩的区别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锆石U-Pb定年</w:t>
      </w:r>
      <w:r>
        <w:t>,</w:t>
      </w:r>
      <w:r>
        <w:rPr>
          <w:sz w:val="22"/>
        </w:rPr>
        <w:t>矿床地球化学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长江中下游成矿带</w:t>
        <w:br/>
      </w:r>
      <w:r>
        <w:rPr>
          <w:sz w:val="22"/>
        </w:rPr>
        <w:t>时间关键词：</w:t>
      </w:r>
      <w:r>
        <w:rPr>
          <w:sz w:val="22"/>
        </w:rPr>
        <w:t>早白垩世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3.文件大小：1.84MB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北：30.66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西：117.82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东：117.83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南：30.65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杨晓勇. 长江中下游成矿带沙溪Cu-Au矿床埃达克质岩石地球化学数据. 时空三极环境大数据平台, DOI:10.1016/j.lithos.2016.07.039, CSTR:, </w:t>
      </w:r>
      <w:r>
        <w:t>2021</w:t>
      </w:r>
      <w:r>
        <w:t>.[</w:t>
      </w:r>
      <w:r>
        <w:t xml:space="preserve">YANG   Xiaoyong. Geochemical data of adakitic rocks from the Shaxi Cu Au deposit in the middle and lower reaches of the Yangtze River metallogenic belt. A Big Earth Data Platform for Three Poles, DOI:10.1016/j.lithos.2016.07.039,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Deng, J. H., Yang, X. Y., Li, S., Gu, H. L., Mastoi, A. S., &amp; Sun, W. D. (2016). Partial melting of subducted paleo-Pacific plate during the early Cretaceous: Constraint from adakitic rocks in the Shaxi porphyry Cu–Au deposit, Lower Yangtze River Belt. Lithos, 262, 651-667. doi:10.1016/j.lithos.2016.07.039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杨晓勇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xyyang@ustc.edu.cn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