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黑河生态水文遥感试验：非均匀下垫面地表蒸散发的多尺度观测试验-通量观测矩阵数据集（17号点涡动相关仪）（2012年5-9月））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(No.17 eddy covariance system) from Mar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该数据集包含了2012年5月31日至9月17日的通量观测矩阵中17号点的涡动相关通量观测数据。站点位于甘肃省张掖市大满灌区内，下垫面是果园。观测点的经纬度是100.36972E, 38.84510N，海拔1559.63m。涡动相关仪架高7m，采样频率是10Hz，超声朝向是正北向，超声风速仪与CO2/H2O分析仪之间的距离是0cm。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东：100.36972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2012-06-05 22:46:00+00:00</w:t>
      </w:r>
      <w:r>
        <w:rPr>
          <w:sz w:val="22"/>
        </w:rPr>
        <w:t>--</w:t>
      </w:r>
      <w:r>
        <w:rPr>
          <w:sz w:val="22"/>
        </w:rPr>
        <w:t>2012-09-22 22:47:00+00:00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黑河生态水文遥感试验：非均匀下垫面地表蒸散发的多尺度观测试验-通量观测矩阵数据集（17号点涡动相关仪）（2012年5-9月））. 时空三极环境大数据平台, DOI:10.3972/hiwater.095.2013.db, CSTR:18406.11.hiwater.095.2013.db,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(No.17 eddy covariance system) from Mar to Sep, 2012. A Big Earth Data Platform for Three Poles, DOI:10.3972/hiwater.095.2013.db, CSTR:18406.11.hiwater.095.2013.db,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