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荒漠化人口暴露数据集（2001-2018）</w:t>
      </w:r>
    </w:p>
    <w:p>
      <w:r>
        <w:rPr>
          <w:sz w:val="22"/>
        </w:rPr>
        <w:t>英文标题：A dataset of population exposure to desertification (2001-2018)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荒漠化定义修订：全球旱地（包括极端干旱区AI&lt;0.05）2000年的非森林土地覆盖在其后的年份变成裸地，必要的生态服务功能被剥夺的过程。根据土地退化类别，荒漠化类型（code 205）进一步可划分为农田荒漠化（code 2）、草地荒漠化（code 3）、湿地荒漠化（code 4）、灌木荒漠化（code 5）和稀疏植被荒漠化（code 6）。旱地指数使用数据为4-km TerraClimate数据，土地覆盖类型为300-m ESA CCI-LC产品， 暴露于荒漠化风险的人口为300-m 调整过的WorldPop数据，相关的经济响应为基于世界发展指标提供的国家尺度的PPP GDP，计算的人均PPP GDP，与300-m WorldPop相乘得到的300-m PPP GDP栅格数据。</w:t>
        <w:br/>
        <w:t>研究时期为2001-2018年，空间分辨率为300-m。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社会经济活动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人口空间分布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暴露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荒漠化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暴露</w:t>
      </w:r>
      <w:r>
        <w:t xml:space="preserve">, </w:t>
      </w:r>
      <w:r>
        <w:rPr>
          <w:sz w:val="22"/>
        </w:rPr>
        <w:t>荒漠化</w:t>
        <w:br/>
      </w:r>
      <w:r>
        <w:rPr>
          <w:sz w:val="22"/>
        </w:rPr>
        <w:t>时间关键词：</w:t>
      </w:r>
      <w:r>
        <w:rPr>
          <w:sz w:val="22"/>
        </w:rPr>
        <w:t>2001-2018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3.文件大小：146000.0MB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2018-12-31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李国帅, 李新. 荒漠化人口暴露数据集（2001-2018）. 时空三极环境大数据平台, DOI:10.11888/HumanNat.tpdc.271843, CSTR:18406.11.HumanNat.tpdc.271843, </w:t>
      </w:r>
      <w:r>
        <w:t>2021</w:t>
      </w:r>
      <w:r>
        <w:t>.[</w:t>
      </w:r>
      <w:r>
        <w:t xml:space="preserve">LI Guoshuai, LI Xin. A dataset of population exposure to desertification (2001-2018). A Big Earth Data Platform for Three Poles, DOI:10.11888/HumanNat.tpdc.271843, CSTR:18406.11.HumanNat.tpdc.271843,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中国科学院战略先导工程（XDA20100104）</w:t>
        <w:br/>
      </w:r>
      <w:r>
        <w:rPr>
          <w:sz w:val="22"/>
        </w:rPr>
        <w:t>基于多源遥感数据估算塔克拉玛干沙漠的输沙通量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李国帅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liguoshuai@itpcas.ac.cn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